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3F83" w14:textId="77777777" w:rsidR="001E7FB9" w:rsidRDefault="001E7FB9">
      <w:r w:rsidRPr="001E7FB9">
        <w:t>【周知依頼】新型コロナウイルス感染症対策に関する緊急事態宣言及び出勤者数の削減（テレワーク等の徹底）等に関する周知のお願い</w:t>
      </w:r>
      <w:r w:rsidRPr="001E7FB9">
        <w:br/>
      </w:r>
      <w:r w:rsidRPr="001E7FB9">
        <w:br/>
      </w:r>
      <w:r w:rsidRPr="001E7FB9">
        <w:t>経済産業省所管団体　御中</w:t>
      </w:r>
      <w:r w:rsidRPr="001E7FB9">
        <w:br/>
      </w:r>
      <w:r w:rsidRPr="001E7FB9">
        <w:br/>
      </w:r>
      <w:r>
        <w:rPr>
          <w:rFonts w:hint="eastAsia"/>
        </w:rPr>
        <w:t xml:space="preserve">　</w:t>
      </w:r>
      <w:r w:rsidRPr="001E7FB9">
        <w:t>令和３年７月８日に開催された新型コロナウイルス政府対策本部において、緊急事態措置やまん延防止等重点措置を講じるべき区域や期間が変更されました（下記資料１及び資料２参照）。</w:t>
      </w:r>
      <w:r w:rsidRPr="001E7FB9">
        <w:br/>
      </w:r>
      <w:r>
        <w:rPr>
          <w:rFonts w:hint="eastAsia"/>
        </w:rPr>
        <w:t xml:space="preserve">　</w:t>
      </w:r>
      <w:r w:rsidRPr="001E7FB9">
        <w:t>また、これに伴い、「新型コロナウイルス感染症対策の基本的対処方針」が変更されております（資料３参照）。</w:t>
      </w:r>
      <w:r w:rsidRPr="001E7FB9">
        <w:br/>
      </w:r>
      <w:r w:rsidRPr="001E7FB9">
        <w:br/>
      </w:r>
      <w:r w:rsidRPr="001E7FB9">
        <w:t>＜参考資料＞</w:t>
      </w:r>
      <w:r w:rsidRPr="001E7FB9">
        <w:br/>
      </w:r>
      <w:r w:rsidRPr="001E7FB9">
        <w:t>【資料１】新型コロナウイルス感染症緊急事態宣言の期間延長及び区域変更</w:t>
      </w:r>
      <w:r w:rsidRPr="001E7FB9">
        <w:br/>
      </w:r>
      <w:r>
        <w:rPr>
          <w:rFonts w:hint="eastAsia"/>
        </w:rPr>
        <w:t xml:space="preserve">　　</w:t>
      </w:r>
      <w:hyperlink r:id="rId4" w:tgtFrame="_blank" w:history="1">
        <w:r w:rsidRPr="001E7FB9">
          <w:rPr>
            <w:rStyle w:val="a3"/>
          </w:rPr>
          <w:t>https://corona.go.jp/news/pdf/kinkyujitaisengen_houkoku_20210708.pdf</w:t>
        </w:r>
      </w:hyperlink>
      <w:r w:rsidRPr="001E7FB9">
        <w:br/>
      </w:r>
      <w:r w:rsidRPr="001E7FB9">
        <w:t xml:space="preserve">【資料２】新型コロナウイルス感染症まん延防止等重点措置に関する公示の全部を変更する公示　</w:t>
      </w:r>
    </w:p>
    <w:p w14:paraId="698F6804" w14:textId="77777777" w:rsidR="001E7FB9" w:rsidRDefault="00000000" w:rsidP="001E7FB9">
      <w:pPr>
        <w:ind w:firstLineChars="200" w:firstLine="420"/>
      </w:pPr>
      <w:hyperlink r:id="rId5" w:tgtFrame="_blank" w:history="1">
        <w:r w:rsidR="001E7FB9" w:rsidRPr="001E7FB9">
          <w:rPr>
            <w:rStyle w:val="a3"/>
          </w:rPr>
          <w:t>https://corona.go.jp/emergency/pdf/kouji_20210708.pdf</w:t>
        </w:r>
      </w:hyperlink>
      <w:r w:rsidR="001E7FB9" w:rsidRPr="001E7FB9">
        <w:br/>
      </w:r>
      <w:r w:rsidR="001E7FB9" w:rsidRPr="001E7FB9">
        <w:t>【資料３】新型コロナウイルス感染症対策の基本的対処方針（令和２年３月</w:t>
      </w:r>
      <w:r w:rsidR="001E7FB9" w:rsidRPr="001E7FB9">
        <w:t>28</w:t>
      </w:r>
      <w:r w:rsidR="001E7FB9" w:rsidRPr="001E7FB9">
        <w:t>日（令和３年７月８日変更））</w:t>
      </w:r>
      <w:r w:rsidR="001E7FB9" w:rsidRPr="001E7FB9">
        <w:br/>
      </w:r>
      <w:r w:rsidR="001E7FB9">
        <w:rPr>
          <w:rFonts w:hint="eastAsia"/>
        </w:rPr>
        <w:t xml:space="preserve">　</w:t>
      </w:r>
      <w:r w:rsidR="001E7FB9" w:rsidRPr="001E7FB9">
        <w:t xml:space="preserve">　</w:t>
      </w:r>
      <w:hyperlink r:id="rId6" w:tgtFrame="_blank" w:history="1">
        <w:r w:rsidR="001E7FB9" w:rsidRPr="001E7FB9">
          <w:rPr>
            <w:rStyle w:val="a3"/>
          </w:rPr>
          <w:t>https://corona.go.jp/expert-meeting/pdf/kihon_h_20210708.pdf</w:t>
        </w:r>
      </w:hyperlink>
      <w:r w:rsidR="001E7FB9" w:rsidRPr="001E7FB9">
        <w:br/>
      </w:r>
      <w:r w:rsidR="001E7FB9" w:rsidRPr="001E7FB9">
        <w:br/>
      </w:r>
      <w:r w:rsidR="001E7FB9" w:rsidRPr="001E7FB9">
        <w:br/>
      </w:r>
      <w:r w:rsidR="001E7FB9" w:rsidRPr="001E7FB9">
        <w:t xml:space="preserve">　また、出勤者数の抑制について、これまでも、出勤者数の７割削減を目指すテレワーク等の実施や出勤者数の削減に関する実施状況の公表について、会員企業様への呼びかけにご協力頂きありがとうございます。</w:t>
      </w:r>
      <w:r w:rsidR="001E7FB9" w:rsidRPr="001E7FB9">
        <w:br/>
      </w:r>
      <w:r w:rsidR="001E7FB9" w:rsidRPr="001E7FB9">
        <w:t xml:space="preserve">　上記のご連絡の通りではございますが、７月</w:t>
      </w:r>
      <w:r w:rsidR="001E7FB9" w:rsidRPr="001E7FB9">
        <w:t>12</w:t>
      </w:r>
      <w:r w:rsidR="001E7FB9" w:rsidRPr="001E7FB9">
        <w:t>から８月</w:t>
      </w:r>
      <w:r w:rsidR="001E7FB9" w:rsidRPr="001E7FB9">
        <w:t>22</w:t>
      </w:r>
      <w:r w:rsidR="001E7FB9" w:rsidRPr="001E7FB9">
        <w:t>日までを期間として東京都が「緊急事態措置区域」追加されるとともに、沖縄県において緊急事態措置を実施すべき期間が８月</w:t>
      </w:r>
      <w:r w:rsidR="001E7FB9" w:rsidRPr="001E7FB9">
        <w:t>22</w:t>
      </w:r>
      <w:r w:rsidR="001E7FB9" w:rsidRPr="001E7FB9">
        <w:t>日まで延長されております。また、まん延防止等重点措置を実施すべき区域（以下、「重点措置区域」という。）について、北海道、東京都、愛知県、京都府、兵庫県及び福岡県において</w:t>
      </w:r>
      <w:r w:rsidR="001E7FB9" w:rsidRPr="001E7FB9">
        <w:t>7</w:t>
      </w:r>
      <w:r w:rsidR="001E7FB9" w:rsidRPr="001E7FB9">
        <w:t>月</w:t>
      </w:r>
      <w:r w:rsidR="001E7FB9" w:rsidRPr="001E7FB9">
        <w:t>11</w:t>
      </w:r>
      <w:r w:rsidR="001E7FB9" w:rsidRPr="001E7FB9">
        <w:t>日をもってまん延防止等重点措置を実施すべき期間が終了するとともに、埼玉県、千葉県、神奈川県及び大阪府において、まん延防止等重点措置を実施すべき期間が８月</w:t>
      </w:r>
      <w:r w:rsidR="001E7FB9" w:rsidRPr="001E7FB9">
        <w:t>22</w:t>
      </w:r>
      <w:r w:rsidR="001E7FB9" w:rsidRPr="001E7FB9">
        <w:t>まで延長されました。</w:t>
      </w:r>
      <w:r w:rsidR="001E7FB9" w:rsidRPr="001E7FB9">
        <w:br/>
      </w:r>
      <w:r w:rsidR="001E7FB9" w:rsidRPr="001E7FB9">
        <w:t>新規陽性者数については、全国の多くの地域において減少しているものの、特に東京を中心とする首都圏では増加が続いており、感染の再拡大が強く懸念されています。</w:t>
      </w:r>
      <w:r w:rsidR="001E7FB9" w:rsidRPr="001E7FB9">
        <w:br/>
      </w:r>
      <w:r w:rsidR="001E7FB9" w:rsidRPr="001E7FB9">
        <w:t>また、関西圏においても、特に大阪府で滞留人口の増加傾向が続くと、感染の再拡大に向かうことが強く懸念され、警戒が必要な状況です。こうした状況を踏まえ、引き続き、平日の</w:t>
      </w:r>
      <w:r w:rsidR="001E7FB9" w:rsidRPr="001E7FB9">
        <w:lastRenderedPageBreak/>
        <w:t>日中の人流抑制が重要となります。</w:t>
      </w:r>
      <w:r w:rsidR="001E7FB9" w:rsidRPr="001E7FB9">
        <w:br/>
      </w:r>
      <w:r w:rsidR="001E7FB9" w:rsidRPr="001E7FB9">
        <w:t>つきましては、大変お手数でございますが、テレワークの実施に関しても会員企業様への周知をお願いいたします。</w:t>
      </w:r>
      <w:r w:rsidR="001E7FB9" w:rsidRPr="001E7FB9">
        <w:br/>
      </w:r>
      <w:r w:rsidR="001E7FB9" w:rsidRPr="001E7FB9">
        <w:br/>
      </w:r>
      <w:r w:rsidR="001E7FB9" w:rsidRPr="001E7FB9">
        <w:t>ーーーーーーーーーー</w:t>
      </w:r>
      <w:r w:rsidR="001E7FB9" w:rsidRPr="001E7FB9">
        <w:br/>
      </w:r>
      <w:r w:rsidR="001E7FB9" w:rsidRPr="001E7FB9">
        <w:t>１</w:t>
      </w:r>
      <w:r w:rsidR="001E7FB9" w:rsidRPr="001E7FB9">
        <w:t xml:space="preserve">. </w:t>
      </w:r>
      <w:r w:rsidR="001E7FB9" w:rsidRPr="001E7FB9">
        <w:t>緊急事態措置区域において、新型コロナウイルス感染症対策の基本的対処方針（令和２年３月</w:t>
      </w:r>
      <w:r w:rsidR="001E7FB9" w:rsidRPr="001E7FB9">
        <w:t>28</w:t>
      </w:r>
      <w:r w:rsidR="001E7FB9" w:rsidRPr="001E7FB9">
        <w:t>日新型コロナウイルス感染症対策本部決定（令和３年７月８日変更）。以下、「基本的対処方針」という。）にて「職場への出勤について、人の流れを抑制する観点から、在宅勤務（テレワーク）の活用や休暇取得の促進等により、出勤者数の７割削減を目指す」とされていること。</w:t>
      </w:r>
      <w:r w:rsidR="001E7FB9" w:rsidRPr="001E7FB9">
        <w:br/>
      </w:r>
      <w:r w:rsidR="001E7FB9" w:rsidRPr="001E7FB9">
        <w:t>２．緊急事態措置区域から除外された都道府県（除外後、重点措置区域とされた都道府県を含む。）において、「職場への出勤等については、引き続き「出勤者数の７割削減」を目指し、在宅勤務（テレワーク）や、出勤が必要となる職場でもローテーション勤務等を強力に推進すること」とされていること。</w:t>
      </w:r>
      <w:r w:rsidR="001E7FB9" w:rsidRPr="001E7FB9">
        <w:br/>
      </w:r>
      <w:r w:rsidR="001E7FB9" w:rsidRPr="001E7FB9">
        <w:t>３．重点措置区域において、基本的対処方針にて「職場への出勤等について、「出勤者数の７割削減」を目指すことも含め接触機会の低減に向け、在宅勤務（テレワーク）や、出勤が必要となる職場でもローテーション勤務等を更に徹底する」とされていること。</w:t>
      </w:r>
      <w:r w:rsidR="001E7FB9" w:rsidRPr="001E7FB9">
        <w:br/>
      </w:r>
      <w:r w:rsidR="001E7FB9" w:rsidRPr="001E7FB9">
        <w:t>４．緊急事態措置区域及び重点措置区域以外の区域において、在宅勤務（テレワーク）、時差出勤、自転車通勤等、人との接触を低減する取組を推奨していること。</w:t>
      </w:r>
      <w:r w:rsidR="001E7FB9" w:rsidRPr="001E7FB9">
        <w:br/>
      </w:r>
      <w:r w:rsidR="001E7FB9" w:rsidRPr="001E7FB9">
        <w:t>５．令和３年５月</w:t>
      </w:r>
      <w:r w:rsidR="001E7FB9" w:rsidRPr="001E7FB9">
        <w:t>12</w:t>
      </w:r>
      <w:r w:rsidR="001E7FB9" w:rsidRPr="001E7FB9">
        <w:t>日付事務連絡「出勤者数の削減に関する実施状況の公表について」及び令和３年５月</w:t>
      </w:r>
      <w:r w:rsidR="001E7FB9" w:rsidRPr="001E7FB9">
        <w:t>27</w:t>
      </w:r>
      <w:r w:rsidR="001E7FB9" w:rsidRPr="001E7FB9">
        <w:t>日付事務連絡「出勤者数の削減に関する取組内容の公表フォーマット等について」でも依頼させていただいているとおり、既に公表している企業・団体が</w:t>
      </w:r>
      <w:r w:rsidR="001E7FB9" w:rsidRPr="001E7FB9">
        <w:t>HP</w:t>
      </w:r>
      <w:r w:rsidR="001E7FB9" w:rsidRPr="001E7FB9">
        <w:t>等を更新する際も含め、内閣官房が提示するフォーマットに沿った形で、テレワーク等の実施目標及び実績など出勤回避状況を定量的に示すとともに、テレワーク等の推進に向けた具体的な取組や工夫を併せて公表することを推奨していること。</w:t>
      </w:r>
      <w:r w:rsidR="001E7FB9" w:rsidRPr="001E7FB9">
        <w:br/>
      </w:r>
      <w:r w:rsidR="001E7FB9" w:rsidRPr="001E7FB9">
        <w:rPr>
          <w:rFonts w:ascii="ＭＳ 明朝" w:eastAsia="ＭＳ 明朝" w:hAnsi="ＭＳ 明朝" w:cs="ＭＳ 明朝" w:hint="eastAsia"/>
        </w:rPr>
        <w:t>◇</w:t>
      </w:r>
      <w:r w:rsidR="001E7FB9" w:rsidRPr="001E7FB9">
        <w:t>経済産業省</w:t>
      </w:r>
      <w:r w:rsidR="001E7FB9" w:rsidRPr="001E7FB9">
        <w:t>HP</w:t>
      </w:r>
      <w:r w:rsidR="001E7FB9" w:rsidRPr="001E7FB9">
        <w:t xml:space="preserve">　</w:t>
      </w:r>
      <w:r w:rsidR="001E7FB9" w:rsidRPr="001E7FB9">
        <w:t>:</w:t>
      </w:r>
      <w:r w:rsidR="001E7FB9" w:rsidRPr="001E7FB9">
        <w:t xml:space="preserve">　</w:t>
      </w:r>
      <w:r w:rsidR="001E7FB9" w:rsidRPr="001E7FB9">
        <w:rPr>
          <w:noProof/>
        </w:rPr>
        <mc:AlternateContent>
          <mc:Choice Requires="wps">
            <w:drawing>
              <wp:inline distT="0" distB="0" distL="0" distR="0" wp14:anchorId="228A57BC" wp14:editId="30549CDE">
                <wp:extent cx="308610" cy="308610"/>
                <wp:effectExtent l="0" t="0" r="0" b="0"/>
                <wp:docPr id="5" name="正方形/長方形 5"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DD8F7" id="正方形/長方形 5" o:spid="_x0000_s1026" alt="moz-extension://d257a3fe-c832-4985-af6a-c98761ce5926/TMToolbar/image/tooltip/webicon_green.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DNbJ/0FAMAACgGAAAOAAAAAAAAAAAAAAAAAC4CAABkcnMv&#10;ZTJvRG9jLnhtbFBLAQItABQABgAIAAAAIQCY9mwN2QAAAAMBAAAPAAAAAAAAAAAAAAAAAG4FAABk&#10;cnMvZG93bnJldi54bWxQSwUGAAAAAAQABADzAAAAdAYAAAAA&#10;" filled="f" stroked="f">
                <o:lock v:ext="edit" aspectratio="t"/>
                <w10:anchorlock/>
              </v:rect>
            </w:pict>
          </mc:Fallback>
        </mc:AlternateContent>
      </w:r>
      <w:hyperlink r:id="rId7" w:tgtFrame="_blank" w:history="1">
        <w:r w:rsidR="001E7FB9" w:rsidRPr="001E7FB9">
          <w:rPr>
            <w:rStyle w:val="a3"/>
          </w:rPr>
          <w:t>https://www.meti.go.jp/covid-19/attendance.html</w:t>
        </w:r>
      </w:hyperlink>
      <w:r w:rsidR="001E7FB9" w:rsidRPr="001E7FB9">
        <w:br/>
      </w:r>
      <w:r w:rsidR="001E7FB9" w:rsidRPr="001E7FB9">
        <w:t>ーーーーーーーーーー</w:t>
      </w:r>
      <w:r w:rsidR="001E7FB9" w:rsidRPr="001E7FB9">
        <w:br/>
      </w:r>
      <w:r w:rsidR="001E7FB9" w:rsidRPr="001E7FB9">
        <w:br/>
      </w:r>
      <w:r w:rsidR="001E7FB9" w:rsidRPr="001E7FB9">
        <w:t>また、テレワークの導入支援を行う補助金・融資等の施策、導入に当たっての費用負担の課税面での考え方について、以下のとおり関連するＨＰを御紹介します。出勤回避の取組に役立てていただければ幸いです。</w:t>
      </w:r>
      <w:r w:rsidR="001E7FB9" w:rsidRPr="001E7FB9">
        <w:br/>
      </w:r>
      <w:r w:rsidR="001E7FB9" w:rsidRPr="001E7FB9">
        <w:br/>
      </w:r>
      <w:r w:rsidR="001E7FB9" w:rsidRPr="001E7FB9">
        <w:rPr>
          <w:rFonts w:ascii="ＭＳ 明朝" w:eastAsia="ＭＳ 明朝" w:hAnsi="ＭＳ 明朝" w:cs="ＭＳ 明朝" w:hint="eastAsia"/>
        </w:rPr>
        <w:t>◇</w:t>
      </w:r>
      <w:r w:rsidR="001E7FB9" w:rsidRPr="001E7FB9">
        <w:t>ＩＴ導入補助金（テレワーク等に必要なソフトウェア等の導入時に使える補助金）</w:t>
      </w:r>
      <w:r w:rsidR="001E7FB9" w:rsidRPr="001E7FB9">
        <w:br/>
      </w:r>
      <w:r w:rsidR="001E7FB9">
        <w:rPr>
          <w:rFonts w:hint="eastAsia"/>
        </w:rPr>
        <w:t xml:space="preserve">　　</w:t>
      </w:r>
      <w:hyperlink r:id="rId8" w:tgtFrame="_blank" w:history="1">
        <w:r w:rsidR="001E7FB9" w:rsidRPr="001E7FB9">
          <w:rPr>
            <w:rStyle w:val="a3"/>
          </w:rPr>
          <w:t>https://www.it-hojo.jp/</w:t>
        </w:r>
      </w:hyperlink>
      <w:r w:rsidR="001E7FB9" w:rsidRPr="001E7FB9">
        <w:br/>
      </w:r>
      <w:r w:rsidR="001E7FB9" w:rsidRPr="001E7FB9">
        <w:rPr>
          <w:rFonts w:ascii="ＭＳ 明朝" w:eastAsia="ＭＳ 明朝" w:hAnsi="ＭＳ 明朝" w:cs="ＭＳ 明朝" w:hint="eastAsia"/>
        </w:rPr>
        <w:t>◇</w:t>
      </w:r>
      <w:r w:rsidR="001E7FB9" w:rsidRPr="001E7FB9">
        <w:t>ＩＴ活用促進資金（日本政策金融公庫の融資制度。テレワーク向け投資には深掘りした低</w:t>
      </w:r>
      <w:r w:rsidR="001E7FB9" w:rsidRPr="001E7FB9">
        <w:lastRenderedPageBreak/>
        <w:t>金利が適用）</w:t>
      </w:r>
      <w:r w:rsidR="001E7FB9" w:rsidRPr="001E7FB9">
        <w:br/>
      </w:r>
      <w:r w:rsidR="001E7FB9">
        <w:rPr>
          <w:rFonts w:hint="eastAsia"/>
        </w:rPr>
        <w:t xml:space="preserve">　　</w:t>
      </w:r>
      <w:hyperlink r:id="rId9" w:tgtFrame="_blank" w:history="1">
        <w:r w:rsidR="001E7FB9" w:rsidRPr="001E7FB9">
          <w:rPr>
            <w:rStyle w:val="a3"/>
          </w:rPr>
          <w:t>https://www.jfc.go.jp/n/finance/search/11_itsikin_m.html</w:t>
        </w:r>
      </w:hyperlink>
      <w:r w:rsidR="001E7FB9" w:rsidRPr="001E7FB9">
        <w:br/>
      </w:r>
      <w:r w:rsidR="001E7FB9" w:rsidRPr="001E7FB9">
        <w:rPr>
          <w:rFonts w:ascii="ＭＳ 明朝" w:eastAsia="ＭＳ 明朝" w:hAnsi="ＭＳ 明朝" w:cs="ＭＳ 明朝" w:hint="eastAsia"/>
        </w:rPr>
        <w:t>◇</w:t>
      </w:r>
      <w:r w:rsidR="001E7FB9" w:rsidRPr="001E7FB9">
        <w:t>国税庁ＦＡＱ（従業員に対して在宅勤務手当を支払う場合の課税されない範囲やその計算方法をわかりやすく解説）</w:t>
      </w:r>
      <w:r w:rsidR="001E7FB9" w:rsidRPr="001E7FB9">
        <w:br/>
      </w:r>
      <w:r w:rsidR="001E7FB9">
        <w:rPr>
          <w:rFonts w:hint="eastAsia"/>
        </w:rPr>
        <w:t xml:space="preserve">　　</w:t>
      </w:r>
      <w:hyperlink r:id="rId10" w:tgtFrame="_blank" w:history="1">
        <w:r w:rsidR="001E7FB9" w:rsidRPr="001E7FB9">
          <w:rPr>
            <w:rStyle w:val="a3"/>
          </w:rPr>
          <w:t>https://www.nta.go.jp/publication/pamph/pdf/0020012-080.pdf</w:t>
        </w:r>
      </w:hyperlink>
      <w:r w:rsidR="001E7FB9" w:rsidRPr="001E7FB9">
        <w:br/>
      </w:r>
      <w:r w:rsidR="001E7FB9" w:rsidRPr="001E7FB9">
        <w:br/>
      </w:r>
      <w:r w:rsidR="001E7FB9" w:rsidRPr="001E7FB9">
        <w:t>＜参考資料＞</w:t>
      </w:r>
      <w:r w:rsidR="001E7FB9" w:rsidRPr="001E7FB9">
        <w:br/>
      </w:r>
      <w:r w:rsidR="001E7FB9" w:rsidRPr="001E7FB9">
        <w:t xml:space="preserve">　新型コロナウイルス感染症対策の基本的対処方針（令和２年３月</w:t>
      </w:r>
      <w:r w:rsidR="001E7FB9" w:rsidRPr="001E7FB9">
        <w:t>28</w:t>
      </w:r>
      <w:r w:rsidR="001E7FB9" w:rsidRPr="001E7FB9">
        <w:t>日（令和３年７月８日変更））</w:t>
      </w:r>
      <w:r w:rsidR="001E7FB9" w:rsidRPr="001E7FB9">
        <w:t>P</w:t>
      </w:r>
      <w:r w:rsidR="001E7FB9" w:rsidRPr="001E7FB9">
        <w:t>３３～３４</w:t>
      </w:r>
      <w:r w:rsidR="001E7FB9" w:rsidRPr="001E7FB9">
        <w:br/>
      </w:r>
      <w:r w:rsidR="001E7FB9" w:rsidRPr="001E7FB9">
        <w:t xml:space="preserve">　</w:t>
      </w:r>
      <w:r w:rsidR="001E7FB9">
        <w:rPr>
          <w:rFonts w:hint="eastAsia"/>
        </w:rPr>
        <w:t xml:space="preserve">　</w:t>
      </w:r>
      <w:hyperlink r:id="rId11" w:tgtFrame="_blank" w:history="1">
        <w:r w:rsidR="001E7FB9" w:rsidRPr="001E7FB9">
          <w:rPr>
            <w:rStyle w:val="a3"/>
          </w:rPr>
          <w:t>https://corona.go.jp/expert-meeting/pdf/kihon_h_20210708.pdf</w:t>
        </w:r>
      </w:hyperlink>
    </w:p>
    <w:p w14:paraId="3D966314" w14:textId="77777777" w:rsidR="001E7FB9" w:rsidRDefault="001E7FB9"/>
    <w:p w14:paraId="4D63D93F" w14:textId="77777777" w:rsidR="001E7FB9" w:rsidRDefault="001E7FB9">
      <w:r>
        <w:rPr>
          <w:rFonts w:hint="eastAsia"/>
        </w:rPr>
        <w:t>お問合せ先</w:t>
      </w:r>
    </w:p>
    <w:p w14:paraId="0A921DB5" w14:textId="77777777" w:rsidR="001E7FB9" w:rsidRPr="001E7FB9" w:rsidRDefault="001E7FB9">
      <w:r w:rsidRPr="001E7FB9">
        <w:t>経済産業省</w:t>
      </w:r>
      <w:r>
        <w:rPr>
          <w:rFonts w:hint="eastAsia"/>
        </w:rPr>
        <w:t xml:space="preserve"> </w:t>
      </w:r>
      <w:r w:rsidRPr="001E7FB9">
        <w:t>製造産業局　総務課　総括係長</w:t>
      </w:r>
      <w:r w:rsidRPr="001E7FB9">
        <w:br/>
      </w:r>
      <w:r w:rsidRPr="001E7FB9">
        <w:t xml:space="preserve">　　　　（併）大臣官房主査　峰村　南保</w:t>
      </w:r>
      <w:r>
        <w:rPr>
          <w:rFonts w:hint="eastAsia"/>
        </w:rPr>
        <w:t>様</w:t>
      </w:r>
      <w:r>
        <w:br/>
      </w:r>
      <w:r w:rsidRPr="001E7FB9">
        <w:t>〒</w:t>
      </w:r>
      <w:r w:rsidRPr="001E7FB9">
        <w:t xml:space="preserve">100-8901 </w:t>
      </w:r>
      <w:r w:rsidRPr="001E7FB9">
        <w:t>東京都千代田区霞が関</w:t>
      </w:r>
      <w:r w:rsidRPr="001E7FB9">
        <w:t>1-3-1</w:t>
      </w:r>
      <w:r w:rsidRPr="001E7FB9">
        <w:br/>
        <w:t>TEL</w:t>
      </w:r>
      <w:r w:rsidRPr="001E7FB9">
        <w:t>：</w:t>
      </w:r>
      <w:r w:rsidRPr="001E7FB9">
        <w:t>03-3501-1689</w:t>
      </w:r>
      <w:r>
        <w:rPr>
          <w:rFonts w:hint="eastAsia"/>
        </w:rPr>
        <w:t xml:space="preserve">　</w:t>
      </w:r>
      <w:r w:rsidRPr="001E7FB9">
        <w:t> 03-3501-1512</w:t>
      </w:r>
      <w:r w:rsidRPr="001E7FB9">
        <w:t>（自動音声後</w:t>
      </w:r>
      <w:r w:rsidRPr="001E7FB9">
        <w:t>→1821997</w:t>
      </w:r>
      <w:r w:rsidRPr="001E7FB9">
        <w:t>）</w:t>
      </w:r>
      <w:r w:rsidRPr="001E7FB9">
        <w:t>(</w:t>
      </w:r>
      <w:r w:rsidRPr="001E7FB9">
        <w:t>個人直通</w:t>
      </w:r>
      <w:r w:rsidRPr="001E7FB9">
        <w:t>)</w:t>
      </w:r>
      <w:r w:rsidRPr="001E7FB9">
        <w:br/>
        <w:t>FAX</w:t>
      </w:r>
      <w:r w:rsidRPr="001E7FB9">
        <w:t>：</w:t>
      </w:r>
      <w:r w:rsidRPr="001E7FB9">
        <w:t>03-3501-6588</w:t>
      </w:r>
      <w:r>
        <w:rPr>
          <w:rFonts w:hint="eastAsia"/>
        </w:rPr>
        <w:t xml:space="preserve">　</w:t>
      </w:r>
      <w:r>
        <w:rPr>
          <w:rFonts w:hint="eastAsia"/>
        </w:rPr>
        <w:t xml:space="preserve"> </w:t>
      </w:r>
      <w:r w:rsidRPr="001E7FB9">
        <w:t>e-mail</w:t>
      </w:r>
      <w:r w:rsidRPr="001E7FB9">
        <w:t>：</w:t>
      </w:r>
      <w:r w:rsidRPr="001E7FB9">
        <w:t xml:space="preserve"> </w:t>
      </w:r>
      <w:hyperlink r:id="rId12" w:tgtFrame="_blank" w:history="1">
        <w:r w:rsidRPr="001E7FB9">
          <w:rPr>
            <w:rStyle w:val="a3"/>
          </w:rPr>
          <w:t>minemura-naho@meti.go.jp</w:t>
        </w:r>
      </w:hyperlink>
    </w:p>
    <w:sectPr w:rsidR="001E7FB9" w:rsidRPr="001E7F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B9"/>
    <w:rsid w:val="001E7FB9"/>
    <w:rsid w:val="005979B0"/>
    <w:rsid w:val="00AE17C9"/>
    <w:rsid w:val="00C2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D5497"/>
  <w15:chartTrackingRefBased/>
  <w15:docId w15:val="{6DD0F73B-CFF0-49E7-BF23-CBCB93D1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hojo.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i.go.jp/covid-19/attendance.html" TargetMode="External"/><Relationship Id="rId12" Type="http://schemas.openxmlformats.org/officeDocument/2006/relationships/hyperlink" Target="mailto:minemura-naho@meti.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go.jp/expert-meeting/pdf/kihon_h_20210708.pdf" TargetMode="External"/><Relationship Id="rId11" Type="http://schemas.openxmlformats.org/officeDocument/2006/relationships/hyperlink" Target="https://corona.go.jp/expert-meeting/pdf/kihon_h_20210708.pdf" TargetMode="External"/><Relationship Id="rId5" Type="http://schemas.openxmlformats.org/officeDocument/2006/relationships/hyperlink" Target="https://corona.go.jp/emergency/pdf/kouji_20210708.pdf" TargetMode="External"/><Relationship Id="rId10" Type="http://schemas.openxmlformats.org/officeDocument/2006/relationships/hyperlink" Target="https://www.nta.go.jp/publication/pamph/pdf/0020012-080.pdf" TargetMode="External"/><Relationship Id="rId4" Type="http://schemas.openxmlformats.org/officeDocument/2006/relationships/hyperlink" Target="https://corona.go.jp/news/pdf/kinkyujitaisengen_houkoku_20210708.pdf" TargetMode="External"/><Relationship Id="rId9" Type="http://schemas.openxmlformats.org/officeDocument/2006/relationships/hyperlink" Target="https://www.jfc.go.jp/n/finance/search/11_itsikin_m.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井上 JTIA</cp:lastModifiedBy>
  <cp:revision>3</cp:revision>
  <dcterms:created xsi:type="dcterms:W3CDTF">2023-06-20T07:52:00Z</dcterms:created>
  <dcterms:modified xsi:type="dcterms:W3CDTF">2023-06-20T09:38:00Z</dcterms:modified>
</cp:coreProperties>
</file>